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C44801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C44801">
        <w:rPr>
          <w:color w:val="FF0000"/>
        </w:rPr>
        <w:t>NOT :YEŞİL</w:t>
      </w:r>
      <w:proofErr w:type="gramEnd"/>
      <w:r w:rsidRPr="00C44801">
        <w:rPr>
          <w:color w:val="FF0000"/>
        </w:rPr>
        <w:t xml:space="preserve"> RENKLİ YERLERDE CTRL + FARENİN SOL TUŞUNA BASARAK DOSYAYI İNDİREBİLİRSİNİZ. </w:t>
      </w:r>
    </w:p>
    <w:p w:rsidR="000209E8" w:rsidRPr="00C44801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GEREKLİ EVRAKLAR</w:t>
      </w: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1) </w:t>
      </w:r>
      <w:hyperlink r:id="rId4" w:history="1">
        <w:r w:rsidRPr="00C44801">
          <w:rPr>
            <w:rStyle w:val="Kpr"/>
            <w:b/>
            <w:bCs/>
            <w:color w:val="008000"/>
            <w:u w:val="none"/>
          </w:rPr>
          <w:t>18.1_Dilekçe</w:t>
        </w:r>
      </w:hyperlink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2) Noter onaylı </w:t>
      </w:r>
      <w:hyperlink r:id="rId5" w:history="1">
        <w:r w:rsidRPr="00C44801">
          <w:rPr>
            <w:rStyle w:val="Kpr"/>
            <w:b/>
            <w:bCs/>
            <w:color w:val="008000"/>
            <w:u w:val="none"/>
          </w:rPr>
          <w:t xml:space="preserve">18.2_Yönetim Kurulu Şube </w:t>
        </w:r>
        <w:proofErr w:type="spellStart"/>
        <w:r w:rsidRPr="00C44801">
          <w:rPr>
            <w:rStyle w:val="Kpr"/>
            <w:b/>
            <w:bCs/>
            <w:color w:val="008000"/>
            <w:u w:val="none"/>
          </w:rPr>
          <w:t>Ünvan</w:t>
        </w:r>
        <w:proofErr w:type="spellEnd"/>
        <w:r w:rsidRPr="00C44801">
          <w:rPr>
            <w:rStyle w:val="Kpr"/>
            <w:b/>
            <w:bCs/>
            <w:color w:val="008000"/>
            <w:u w:val="none"/>
          </w:rPr>
          <w:t xml:space="preserve"> Değişikliği Kararı</w:t>
        </w:r>
      </w:hyperlink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( 1 asıl 2 fotokopi )</w:t>
      </w: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3) Merkez Unvan Değişikliği, Birleşme veya nevi değişikliği evraklarından birer adet fotokopi</w:t>
      </w: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4) Merkez unvan değişikliği, Birleşme veya nevi değişikliğinin ilan edildiği Sicil gazeteleri veya ilan metinleri</w:t>
      </w: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5) Kararı imzalayan yönetim kurulu üyelerinin seçiminin ilan edildiği Türkiye Ticaret Sicili Gazetesi fotokopisi</w:t>
      </w:r>
    </w:p>
    <w:p w:rsidR="00C44801" w:rsidRPr="00C44801" w:rsidRDefault="00C44801" w:rsidP="00C4480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44801">
        <w:rPr>
          <w:color w:val="7F7873"/>
        </w:rPr>
        <w:t>NOT: </w:t>
      </w:r>
      <w:hyperlink r:id="rId6" w:history="1">
        <w:r w:rsidRPr="00C44801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C44801">
        <w:rPr>
          <w:color w:val="7F7873"/>
        </w:rPr>
        <w:t> adresinden elektronik başvuru yapmanız gerekiyor. </w:t>
      </w:r>
    </w:p>
    <w:bookmarkEnd w:id="0"/>
    <w:p w:rsidR="007A474D" w:rsidRPr="00C44801" w:rsidRDefault="007A474D" w:rsidP="00C44801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C4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1086D"/>
    <w:rsid w:val="001249F9"/>
    <w:rsid w:val="002140FD"/>
    <w:rsid w:val="0021793F"/>
    <w:rsid w:val="002A5882"/>
    <w:rsid w:val="00322F5E"/>
    <w:rsid w:val="0059638B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B2D36"/>
    <w:rsid w:val="00DD16B9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s.gtb.gov.tr/Portal/KullaniciIslemleri/GirisIslemleri" TargetMode="External"/><Relationship Id="rId5" Type="http://schemas.openxmlformats.org/officeDocument/2006/relationships/hyperlink" Target="https://www.tatso.org.tr/wp-content/uploads/2020/01/18.2_karar_ornegi.doc" TargetMode="External"/><Relationship Id="rId4" Type="http://schemas.openxmlformats.org/officeDocument/2006/relationships/hyperlink" Target="https://www.tatso.org.tr/wp-content/uploads/2020/01/18.1_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2023-11-08T09:40:00Z</dcterms:created>
  <dcterms:modified xsi:type="dcterms:W3CDTF">2023-11-08T09:40:00Z</dcterms:modified>
</cp:coreProperties>
</file>