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EB45B8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EB45B8">
        <w:rPr>
          <w:color w:val="FF0000"/>
        </w:rPr>
        <w:t>NOT :YEŞİL</w:t>
      </w:r>
      <w:proofErr w:type="gramEnd"/>
      <w:r w:rsidRPr="00EB45B8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EB45B8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7B2C5EC9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A-BAŞKA BİR TİCARET SİCİLİ MÜDÜRLÜĞÜ’NE KAYITLI ŞİRKETİN MÜDÜRLÜĞÜMÜZ SINIRLARI İÇERİSİNDE ŞUBE AÇILIŞI </w:t>
      </w:r>
    </w:p>
    <w:p w14:paraId="703D5122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Ticaret Sicili Yönetmeliği Madde 120;</w:t>
      </w:r>
    </w:p>
    <w:p w14:paraId="7B5E78F6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GEREKLİ EVRAKLAR</w:t>
      </w:r>
    </w:p>
    <w:p w14:paraId="7253800F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1) Şirket Merkezinin kayıtlı olduğu sicil müdürlüğünden alınacak belgeler;</w:t>
      </w:r>
    </w:p>
    <w:p w14:paraId="0864A1AF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a) Varsa değişiklikleriyle beraber, şirket sözleşmesinin onaylı bir </w:t>
      </w:r>
      <w:proofErr w:type="gramStart"/>
      <w:r w:rsidRPr="00EB45B8">
        <w:rPr>
          <w:color w:val="7F7873"/>
        </w:rPr>
        <w:t>örneği(</w:t>
      </w:r>
      <w:proofErr w:type="gramEnd"/>
      <w:r w:rsidRPr="00EB45B8">
        <w:rPr>
          <w:color w:val="7F7873"/>
        </w:rPr>
        <w:t>1 asıl -1 fotokopi)</w:t>
      </w:r>
    </w:p>
    <w:p w14:paraId="179B6F26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b) Merkezde yapılan en son tescilin yayımlandığı onaylı sicil gazetesi </w:t>
      </w:r>
      <w:proofErr w:type="gramStart"/>
      <w:r w:rsidRPr="00EB45B8">
        <w:rPr>
          <w:color w:val="7F7873"/>
        </w:rPr>
        <w:t>( 1asıl</w:t>
      </w:r>
      <w:proofErr w:type="gramEnd"/>
      <w:r w:rsidRPr="00EB45B8">
        <w:rPr>
          <w:color w:val="7F7873"/>
        </w:rPr>
        <w:t xml:space="preserve"> – 1 fotokopi)</w:t>
      </w:r>
    </w:p>
    <w:p w14:paraId="4103BD9A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c) Şube açılışı için Ticaret Sicili Yönetmeliğinin 120 inci maddesine göre düzenlenmiş onaylı tescil belgesi (1 adet asıl – 1 adet fotokopi)</w:t>
      </w:r>
    </w:p>
    <w:p w14:paraId="478D8AA5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2) Tüzel kişiler için </w:t>
      </w:r>
      <w:hyperlink r:id="rId4" w:history="1">
        <w:r w:rsidRPr="00EB45B8">
          <w:rPr>
            <w:rStyle w:val="Kpr"/>
            <w:b/>
            <w:bCs/>
            <w:color w:val="008000"/>
            <w:u w:val="none"/>
          </w:rPr>
          <w:t>2.1_Oda Kayıt Beyannamesi</w:t>
        </w:r>
      </w:hyperlink>
      <w:r w:rsidRPr="00EB45B8">
        <w:rPr>
          <w:color w:val="7F7873"/>
        </w:rPr>
        <w:t> (Müdürler tarafından imzalanmış)</w:t>
      </w:r>
    </w:p>
    <w:p w14:paraId="1C0CC3A5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4) </w:t>
      </w:r>
      <w:hyperlink r:id="rId5" w:history="1">
        <w:r w:rsidRPr="00EB45B8">
          <w:rPr>
            <w:rStyle w:val="Gl"/>
            <w:color w:val="008000"/>
          </w:rPr>
          <w:t>2.3_Dilekçe</w:t>
        </w:r>
      </w:hyperlink>
      <w:r w:rsidRPr="00EB45B8">
        <w:rPr>
          <w:color w:val="7F7873"/>
        </w:rPr>
        <w:t> (müdürler tarafından imzalanmış)</w:t>
      </w:r>
    </w:p>
    <w:p w14:paraId="30BA5367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5) Yetkililerin;</w:t>
      </w:r>
    </w:p>
    <w:p w14:paraId="771E74AD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a) T.C. kimlik numarasını gösterir nüfus cüzdanı fotokopisi (2 adet)</w:t>
      </w:r>
    </w:p>
    <w:p w14:paraId="666EFE04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b) Muhtardan veya E Devletten alınmış ikametgâh belgesi (2 adet asıl)</w:t>
      </w:r>
    </w:p>
    <w:p w14:paraId="4B13D251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c) Fotoğraf (4 adet)</w:t>
      </w:r>
    </w:p>
    <w:p w14:paraId="527858B9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d) Kişiler yabancı uyruklu ise; Vergi numarası veya yabancılara mahsus kimlik numarası yer almalıdır. (</w:t>
      </w:r>
      <w:proofErr w:type="gramStart"/>
      <w:r w:rsidRPr="00EB45B8">
        <w:rPr>
          <w:color w:val="7F7873"/>
        </w:rPr>
        <w:t>yabancı</w:t>
      </w:r>
      <w:proofErr w:type="gramEnd"/>
      <w:r w:rsidRPr="00EB45B8">
        <w:rPr>
          <w:color w:val="7F7873"/>
        </w:rPr>
        <w:t xml:space="preserve"> uyruklu kişi bu belgeye ek olarak; noter onaylı Türkçe tercüme edilmiş pasaport sureti (2 adet asıl) ve varsa noter onaylı oturma veya çalışma izin belgesi (2 adet asıl), Vergi dairesi potansiyel görüntüleme belgesi(1 adet asıl)</w:t>
      </w:r>
    </w:p>
    <w:p w14:paraId="6DF08F3D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6) Şube müdürü/müdürlerinin şube unvanı </w:t>
      </w:r>
      <w:proofErr w:type="gramStart"/>
      <w:r w:rsidRPr="00EB45B8">
        <w:rPr>
          <w:color w:val="7F7873"/>
        </w:rPr>
        <w:t>altında  Ticaret</w:t>
      </w:r>
      <w:proofErr w:type="gramEnd"/>
      <w:r w:rsidRPr="00EB45B8">
        <w:rPr>
          <w:color w:val="7F7873"/>
        </w:rPr>
        <w:t> sicil müdürlüğünde düzenlenmiş </w:t>
      </w:r>
      <w:proofErr w:type="spellStart"/>
      <w:r w:rsidRPr="00EB45B8">
        <w:rPr>
          <w:color w:val="7F7873"/>
        </w:rPr>
        <w:t>ünvan</w:t>
      </w:r>
      <w:proofErr w:type="spellEnd"/>
      <w:r w:rsidRPr="00EB45B8">
        <w:rPr>
          <w:color w:val="7F7873"/>
        </w:rPr>
        <w:t xml:space="preserve"> altında imza beyannamesi (1 adet asıl – 1 adet fotokopi). (Beyannameyi size yakın yerdeki Ticaret Sicili Müdürlüğünde Mersis Talep numarasını ibraz ederek çıkartabilirsiniz.)</w:t>
      </w:r>
    </w:p>
    <w:p w14:paraId="40B415CA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7) Ayrıca Pay sahipleri dışından seçilen müdürlerin görevi kabul ettiklerine ilişkin imzalı beyan belgesi (Bu belgelerde; müdürlüğe seçilen kişilerin; uyruğu, T.C. kimlik </w:t>
      </w:r>
      <w:proofErr w:type="gramStart"/>
      <w:r w:rsidRPr="00EB45B8">
        <w:rPr>
          <w:color w:val="7F7873"/>
        </w:rPr>
        <w:t>numarası(</w:t>
      </w:r>
      <w:proofErr w:type="gramEnd"/>
      <w:r w:rsidRPr="00EB45B8">
        <w:rPr>
          <w:color w:val="7F7873"/>
        </w:rPr>
        <w:t>yabancı uyruklu ise vergi numarası ve pasaport numarası), yerleşim yeri adresi yer almalıdır.)</w:t>
      </w:r>
    </w:p>
    <w:p w14:paraId="57B4BF52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6" w:history="1">
        <w:r w:rsidRPr="00EB45B8">
          <w:rPr>
            <w:rStyle w:val="Kpr"/>
            <w:b/>
            <w:bCs/>
            <w:color w:val="008000"/>
            <w:u w:val="none"/>
          </w:rPr>
          <w:t>2.4 Görev Kabul Beyanı</w:t>
        </w:r>
      </w:hyperlink>
    </w:p>
    <w:p w14:paraId="4C1C9DEE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7)  Oda kaydı için şube unvanı adı altında düzenlenmiş 1 adet İMZA SİRKÜSÜ FOTOKOPİSİ (İmza sirküsün fotokopisinin odaya verileceğine dair </w:t>
      </w:r>
      <w:hyperlink r:id="rId7" w:history="1">
        <w:r w:rsidRPr="00EB45B8">
          <w:rPr>
            <w:rStyle w:val="Gl"/>
            <w:color w:val="008000"/>
          </w:rPr>
          <w:t>2.5 Taahhütname</w:t>
        </w:r>
      </w:hyperlink>
    </w:p>
    <w:p w14:paraId="00E397F2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8) Şube açılışına ilişkin; noter onaylı </w:t>
      </w:r>
      <w:hyperlink r:id="rId8" w:history="1">
        <w:r w:rsidRPr="00EB45B8">
          <w:rPr>
            <w:rStyle w:val="Kpr"/>
            <w:b/>
            <w:bCs/>
            <w:color w:val="008000"/>
            <w:u w:val="none"/>
          </w:rPr>
          <w:t>2.6_Müdürler Kurulu Kararı </w:t>
        </w:r>
      </w:hyperlink>
      <w:r w:rsidRPr="00EB45B8">
        <w:rPr>
          <w:color w:val="7F7873"/>
        </w:rPr>
        <w:t>( noter tasdikli 2 adet asıl)</w:t>
      </w:r>
    </w:p>
    <w:p w14:paraId="3648C248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EB45B8">
        <w:rPr>
          <w:color w:val="7F7873"/>
        </w:rPr>
        <w:t>veya</w:t>
      </w:r>
      <w:proofErr w:type="gramEnd"/>
      <w:r w:rsidRPr="00EB45B8">
        <w:rPr>
          <w:color w:val="7F7873"/>
        </w:rPr>
        <w:t> </w:t>
      </w:r>
      <w:hyperlink r:id="rId9" w:history="1">
        <w:r w:rsidRPr="00EB45B8">
          <w:rPr>
            <w:rStyle w:val="Kpr"/>
            <w:b/>
            <w:bCs/>
            <w:color w:val="008000"/>
            <w:u w:val="none"/>
          </w:rPr>
          <w:t>2.7. Genel Kurul Toplantı Tutanağı</w:t>
        </w:r>
      </w:hyperlink>
      <w:r w:rsidRPr="00EB45B8">
        <w:rPr>
          <w:rStyle w:val="Gl"/>
          <w:color w:val="008000"/>
        </w:rPr>
        <w:t> </w:t>
      </w:r>
      <w:r w:rsidRPr="00EB45B8">
        <w:rPr>
          <w:color w:val="7F7873"/>
        </w:rPr>
        <w:t>(noter tasdikli 2 adet asıl )</w:t>
      </w:r>
    </w:p>
    <w:p w14:paraId="205213CF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9) Genel Kurul Kararı alındı ise</w:t>
      </w:r>
      <w:r w:rsidRPr="00EB45B8">
        <w:rPr>
          <w:rStyle w:val="Gl"/>
          <w:color w:val="008000"/>
        </w:rPr>
        <w:t> </w:t>
      </w:r>
      <w:hyperlink r:id="rId10" w:history="1">
        <w:r w:rsidRPr="00EB45B8">
          <w:rPr>
            <w:rStyle w:val="Kpr"/>
            <w:b/>
            <w:bCs/>
            <w:color w:val="008000"/>
            <w:u w:val="none"/>
          </w:rPr>
          <w:t>2.8 Hazırda Bulunanlar Listesi </w:t>
        </w:r>
      </w:hyperlink>
      <w:r w:rsidRPr="00EB45B8">
        <w:rPr>
          <w:color w:val="7F7873"/>
        </w:rPr>
        <w:t xml:space="preserve">( 1 adet asıl-1 adet </w:t>
      </w:r>
      <w:proofErr w:type="spellStart"/>
      <w:r w:rsidRPr="00EB45B8">
        <w:rPr>
          <w:color w:val="7F7873"/>
        </w:rPr>
        <w:t>fot</w:t>
      </w:r>
      <w:proofErr w:type="spellEnd"/>
      <w:r w:rsidRPr="00EB45B8">
        <w:rPr>
          <w:color w:val="7F7873"/>
        </w:rPr>
        <w:t>.)</w:t>
      </w:r>
    </w:p>
    <w:p w14:paraId="07CEAE5D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10) Genel Kurul Kararı </w:t>
      </w:r>
      <w:proofErr w:type="gramStart"/>
      <w:r w:rsidRPr="00EB45B8">
        <w:rPr>
          <w:color w:val="7F7873"/>
        </w:rPr>
        <w:t>alındı  ise</w:t>
      </w:r>
      <w:proofErr w:type="gramEnd"/>
      <w:r w:rsidRPr="00EB45B8">
        <w:rPr>
          <w:color w:val="7F7873"/>
        </w:rPr>
        <w:t>;  Çağrılı genel kurullarda </w:t>
      </w:r>
      <w:hyperlink r:id="rId11" w:history="1">
        <w:r w:rsidRPr="00EB45B8">
          <w:rPr>
            <w:rStyle w:val="Kpr"/>
            <w:b/>
            <w:bCs/>
            <w:color w:val="008000"/>
            <w:u w:val="none"/>
          </w:rPr>
          <w:t>2.9 Gündem Kararı</w:t>
        </w:r>
      </w:hyperlink>
      <w:r w:rsidRPr="00EB45B8">
        <w:rPr>
          <w:color w:val="7F7873"/>
        </w:rPr>
        <w:t> (2 adet fotokopi) (çağrısız Genel kurullarda gündeme gerek yoktur)</w:t>
      </w:r>
    </w:p>
    <w:p w14:paraId="1F03E82D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11) Genel Kurul Kararı alındı ise; Çağrılı genel kurullarda gündemin yayımlandığı sicil gazetesi fotokopisi ile iadeli taahhütlü gönderi fotokopileri </w:t>
      </w:r>
    </w:p>
    <w:p w14:paraId="73EEB746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12) Açılması Bakanlık veya </w:t>
      </w:r>
      <w:proofErr w:type="gramStart"/>
      <w:r w:rsidRPr="00EB45B8">
        <w:rPr>
          <w:color w:val="7F7873"/>
        </w:rPr>
        <w:t>resmi</w:t>
      </w:r>
      <w:proofErr w:type="gramEnd"/>
      <w:r w:rsidRPr="00EB45B8">
        <w:rPr>
          <w:color w:val="7F7873"/>
        </w:rPr>
        <w:t xml:space="preserve"> kurumların iznine veya uygun görüşüne tabi olan şubeler için bu izin veya uygun görüş yazısı</w:t>
      </w:r>
    </w:p>
    <w:p w14:paraId="27F9E9B9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NOT: </w:t>
      </w:r>
      <w:hyperlink r:id="rId12" w:history="1">
        <w:r w:rsidRPr="00EB45B8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EB45B8">
        <w:rPr>
          <w:color w:val="7F7873"/>
        </w:rPr>
        <w:t> adresinden elektronik başvuru yapmanız gerekiyor</w:t>
      </w:r>
    </w:p>
    <w:p w14:paraId="39882A43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B-</w:t>
      </w:r>
      <w:proofErr w:type="gramStart"/>
      <w:r w:rsidRPr="00EB45B8">
        <w:rPr>
          <w:color w:val="7F7873"/>
        </w:rPr>
        <w:t>MERKEZİ  MÜDÜRLÜĞÜMÜZDE</w:t>
      </w:r>
      <w:proofErr w:type="gramEnd"/>
      <w:r w:rsidRPr="00EB45B8">
        <w:rPr>
          <w:color w:val="7F7873"/>
        </w:rPr>
        <w:t xml:space="preserve"> KAYITLI OLAN ŞİRKETİN ŞUBE AÇILIŞI</w:t>
      </w:r>
    </w:p>
    <w:p w14:paraId="37CA0DD4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GEREKLİ EVRAKLAR</w:t>
      </w:r>
    </w:p>
    <w:p w14:paraId="5D814E6A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1) Tüzel kişiler için </w:t>
      </w:r>
      <w:hyperlink r:id="rId13" w:history="1">
        <w:r w:rsidRPr="00EB45B8">
          <w:rPr>
            <w:rStyle w:val="Kpr"/>
            <w:b/>
            <w:bCs/>
            <w:color w:val="008000"/>
            <w:u w:val="none"/>
          </w:rPr>
          <w:t>2.1_Oda Kayıt Beyannamesi</w:t>
        </w:r>
      </w:hyperlink>
      <w:r w:rsidRPr="00EB45B8">
        <w:rPr>
          <w:rStyle w:val="Gl"/>
          <w:color w:val="008000"/>
        </w:rPr>
        <w:t> </w:t>
      </w:r>
      <w:r w:rsidRPr="00EB45B8">
        <w:rPr>
          <w:color w:val="7F7873"/>
        </w:rPr>
        <w:t>Oda Kayıt Beyannamesi (Müdürler tarafından imzalanmış)</w:t>
      </w:r>
    </w:p>
    <w:p w14:paraId="44AA0E87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3) </w:t>
      </w:r>
      <w:hyperlink r:id="rId14" w:history="1">
        <w:r w:rsidRPr="00EB45B8">
          <w:rPr>
            <w:rStyle w:val="Kpr"/>
            <w:b/>
            <w:bCs/>
            <w:color w:val="008000"/>
            <w:u w:val="none"/>
          </w:rPr>
          <w:t>2.3_Dilekçe</w:t>
        </w:r>
      </w:hyperlink>
      <w:r w:rsidRPr="00EB45B8">
        <w:rPr>
          <w:color w:val="7F7873"/>
        </w:rPr>
        <w:t> (müdürler tarafından imzalanmış)</w:t>
      </w:r>
    </w:p>
    <w:p w14:paraId="4AFC1899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4) Yetkililerin;</w:t>
      </w:r>
    </w:p>
    <w:p w14:paraId="44489154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lastRenderedPageBreak/>
        <w:t>a) T.C. kimlik numarasını gösterir nüfus cüzdanı fotokopisi (2 adet)</w:t>
      </w:r>
    </w:p>
    <w:p w14:paraId="2EFC2500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b) Muhtardan veya E Devletten çıkarılmış ikametgâh belgesi (2 adet asıl)</w:t>
      </w:r>
    </w:p>
    <w:p w14:paraId="1A24308B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c) Fotoğraf (4 adet)</w:t>
      </w:r>
    </w:p>
    <w:p w14:paraId="7966F92B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d) Kişiler yabancı uyruklu ise; Vergi numarası veya yabancılara mahsus kimlik numarası yer almalıdır. (</w:t>
      </w:r>
      <w:proofErr w:type="gramStart"/>
      <w:r w:rsidRPr="00EB45B8">
        <w:rPr>
          <w:color w:val="7F7873"/>
        </w:rPr>
        <w:t>yabancı</w:t>
      </w:r>
      <w:proofErr w:type="gramEnd"/>
      <w:r w:rsidRPr="00EB45B8">
        <w:rPr>
          <w:color w:val="7F7873"/>
        </w:rPr>
        <w:t xml:space="preserve"> uyruklu kişi bu belgeye ek olarak; noter onaylı Türkçe tercüme edilmiş pasaport sureti (2 adet asıl) ve varsa noter onaylı oturma veya çalışma izin belgesi (2 adet asıl), Vergi dairesi potansiyel görüntüleme belgesi(1 adet asıl)</w:t>
      </w:r>
    </w:p>
    <w:p w14:paraId="7E71DB0E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5) Şube müdürü/müdürlerinin şube unvanı </w:t>
      </w:r>
      <w:proofErr w:type="gramStart"/>
      <w:r w:rsidRPr="00EB45B8">
        <w:rPr>
          <w:color w:val="7F7873"/>
        </w:rPr>
        <w:t>altında  Ticaret</w:t>
      </w:r>
      <w:proofErr w:type="gramEnd"/>
      <w:r w:rsidRPr="00EB45B8">
        <w:rPr>
          <w:color w:val="7F7873"/>
        </w:rPr>
        <w:t> sicil müdürlüğünde düzenlenmiş unvan altında imza beyannamesi (1 adet asıl – 1 adet fotokopi). (Beyannameyi size yakın yerdeki Ticaret Sicili Müdürlüğünde Mersis Talep numarasını ibraz ederek çıkartabilirsiniz.)</w:t>
      </w:r>
    </w:p>
    <w:p w14:paraId="70EDB2C7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6) Ayrıca Pay sahipleri dışından seçilen müdürlerin görevi kabul ettiklerine ilişkin imzalı beyan belgesi (Bu belgelerde; müdürlüğe seçilen kişilerin; uyruğu, T.C. kimlik </w:t>
      </w:r>
      <w:proofErr w:type="gramStart"/>
      <w:r w:rsidRPr="00EB45B8">
        <w:rPr>
          <w:color w:val="7F7873"/>
        </w:rPr>
        <w:t>numarası(</w:t>
      </w:r>
      <w:proofErr w:type="gramEnd"/>
      <w:r w:rsidRPr="00EB45B8">
        <w:rPr>
          <w:color w:val="7F7873"/>
        </w:rPr>
        <w:t>yabancı uyruklu ise vergi numarası ve pasaport numarası), yerleşim yeri adresi yer almalıdır.)</w:t>
      </w:r>
    </w:p>
    <w:p w14:paraId="69F05E86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15" w:history="1">
        <w:r w:rsidRPr="00EB45B8">
          <w:rPr>
            <w:rStyle w:val="Gl"/>
            <w:color w:val="008000"/>
          </w:rPr>
          <w:t>2.4 Görev Kabul Beyanı</w:t>
        </w:r>
      </w:hyperlink>
    </w:p>
    <w:p w14:paraId="4567199D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7)  Oda kaydı için şube unvanı adı altında düzenlenmiş 1 adet İMZA SİRKÜSÜ FOTOKOPİSİ (İmza sirküsün fotokopisinin odaya verileceğine dair</w:t>
      </w:r>
      <w:r w:rsidRPr="00EB45B8">
        <w:rPr>
          <w:rStyle w:val="Gl"/>
          <w:color w:val="008000"/>
        </w:rPr>
        <w:t> </w:t>
      </w:r>
      <w:hyperlink r:id="rId16" w:history="1">
        <w:r w:rsidRPr="00EB45B8">
          <w:rPr>
            <w:rStyle w:val="Kpr"/>
            <w:b/>
            <w:bCs/>
            <w:color w:val="008000"/>
            <w:u w:val="none"/>
          </w:rPr>
          <w:t>2.5 Taahhütname</w:t>
        </w:r>
      </w:hyperlink>
    </w:p>
    <w:p w14:paraId="1F4E7B32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8) Şube açılışına ilişkin; noter onaylı </w:t>
      </w:r>
      <w:hyperlink r:id="rId17" w:history="1">
        <w:r w:rsidRPr="00EB45B8">
          <w:rPr>
            <w:rStyle w:val="Kpr"/>
            <w:b/>
            <w:bCs/>
            <w:color w:val="008000"/>
            <w:u w:val="none"/>
          </w:rPr>
          <w:t>2.6 Müdürler Kurulu Kararı </w:t>
        </w:r>
      </w:hyperlink>
      <w:r w:rsidRPr="00EB45B8">
        <w:rPr>
          <w:color w:val="7F7873"/>
        </w:rPr>
        <w:t>(2 adet asıl)</w:t>
      </w:r>
    </w:p>
    <w:p w14:paraId="20D8FADE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EB45B8">
        <w:rPr>
          <w:color w:val="7F7873"/>
        </w:rPr>
        <w:t>veya</w:t>
      </w:r>
      <w:proofErr w:type="gramEnd"/>
      <w:r w:rsidRPr="00EB45B8">
        <w:rPr>
          <w:rStyle w:val="Gl"/>
          <w:color w:val="008000"/>
        </w:rPr>
        <w:t> </w:t>
      </w:r>
      <w:hyperlink r:id="rId18" w:history="1">
        <w:r w:rsidRPr="00EB45B8">
          <w:rPr>
            <w:rStyle w:val="Kpr"/>
            <w:b/>
            <w:bCs/>
            <w:color w:val="008000"/>
            <w:u w:val="none"/>
          </w:rPr>
          <w:t>2.7_Genel Kurul Toplantı Tutanağı</w:t>
        </w:r>
      </w:hyperlink>
      <w:r w:rsidRPr="00EB45B8">
        <w:rPr>
          <w:rStyle w:val="Gl"/>
          <w:color w:val="008000"/>
        </w:rPr>
        <w:t> </w:t>
      </w:r>
      <w:r w:rsidRPr="00EB45B8">
        <w:rPr>
          <w:color w:val="7F7873"/>
        </w:rPr>
        <w:t> (noter tasdikli 2 adet asıl )</w:t>
      </w:r>
    </w:p>
    <w:p w14:paraId="3F1CD7FC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9) Genel Kurul Kararı alındı ise </w:t>
      </w:r>
      <w:hyperlink r:id="rId19" w:history="1">
        <w:r w:rsidRPr="00EB45B8">
          <w:rPr>
            <w:rStyle w:val="Kpr"/>
            <w:b/>
            <w:bCs/>
            <w:color w:val="008000"/>
            <w:u w:val="none"/>
          </w:rPr>
          <w:t>2.8 Hazırda Bulunanlar Listesi</w:t>
        </w:r>
      </w:hyperlink>
      <w:r w:rsidRPr="00EB45B8">
        <w:rPr>
          <w:color w:val="7F7873"/>
        </w:rPr>
        <w:t> </w:t>
      </w:r>
      <w:proofErr w:type="gramStart"/>
      <w:r w:rsidRPr="00EB45B8">
        <w:rPr>
          <w:color w:val="7F7873"/>
        </w:rPr>
        <w:t>( 1</w:t>
      </w:r>
      <w:proofErr w:type="gramEnd"/>
      <w:r w:rsidRPr="00EB45B8">
        <w:rPr>
          <w:color w:val="7F7873"/>
        </w:rPr>
        <w:t xml:space="preserve"> adet asıl-1 adet </w:t>
      </w:r>
      <w:proofErr w:type="spellStart"/>
      <w:r w:rsidRPr="00EB45B8">
        <w:rPr>
          <w:color w:val="7F7873"/>
        </w:rPr>
        <w:t>fot</w:t>
      </w:r>
      <w:proofErr w:type="spellEnd"/>
      <w:r w:rsidRPr="00EB45B8">
        <w:rPr>
          <w:color w:val="7F7873"/>
        </w:rPr>
        <w:t>.)</w:t>
      </w:r>
    </w:p>
    <w:p w14:paraId="5096C75F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10) Genel Kurul Kararı </w:t>
      </w:r>
      <w:proofErr w:type="gramStart"/>
      <w:r w:rsidRPr="00EB45B8">
        <w:rPr>
          <w:color w:val="7F7873"/>
        </w:rPr>
        <w:t>alındı  ise</w:t>
      </w:r>
      <w:proofErr w:type="gramEnd"/>
      <w:r w:rsidRPr="00EB45B8">
        <w:rPr>
          <w:color w:val="7F7873"/>
        </w:rPr>
        <w:t>;  Çağrılı genel kurullarda</w:t>
      </w:r>
      <w:r w:rsidRPr="00EB45B8">
        <w:rPr>
          <w:rStyle w:val="Gl"/>
          <w:color w:val="008000"/>
        </w:rPr>
        <w:t> </w:t>
      </w:r>
      <w:hyperlink r:id="rId20" w:history="1">
        <w:r w:rsidRPr="00EB45B8">
          <w:rPr>
            <w:rStyle w:val="Kpr"/>
            <w:b/>
            <w:bCs/>
            <w:color w:val="008000"/>
            <w:u w:val="none"/>
          </w:rPr>
          <w:t>2.9 Gündem Kararı</w:t>
        </w:r>
      </w:hyperlink>
      <w:r w:rsidRPr="00EB45B8">
        <w:rPr>
          <w:color w:val="7F7873"/>
        </w:rPr>
        <w:t> (2 adet fotokopi)</w:t>
      </w:r>
    </w:p>
    <w:p w14:paraId="436B65C6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11) Genel Kurul Kararı alındı ise; Çağrılı genel kurullarda gündemin yayımlandığı sicil gazetesi fotokopisi ile iadeli taahhütlü gönderi fotokopileri </w:t>
      </w:r>
    </w:p>
    <w:p w14:paraId="0A2C23BE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 xml:space="preserve">12) Açılması Bakanlık veya </w:t>
      </w:r>
      <w:proofErr w:type="gramStart"/>
      <w:r w:rsidRPr="00EB45B8">
        <w:rPr>
          <w:color w:val="7F7873"/>
        </w:rPr>
        <w:t>resmi</w:t>
      </w:r>
      <w:proofErr w:type="gramEnd"/>
      <w:r w:rsidRPr="00EB45B8">
        <w:rPr>
          <w:color w:val="7F7873"/>
        </w:rPr>
        <w:t xml:space="preserve"> kurumların iznine veya uygun görüşüne tabi olan şubeler için bu izin veya uygun görüş yazısı</w:t>
      </w:r>
    </w:p>
    <w:p w14:paraId="5A63D616" w14:textId="77777777" w:rsidR="00EB45B8" w:rsidRPr="00EB45B8" w:rsidRDefault="00EB45B8" w:rsidP="00EB45B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B45B8">
        <w:rPr>
          <w:color w:val="7F7873"/>
        </w:rPr>
        <w:t>NOT: </w:t>
      </w:r>
      <w:hyperlink r:id="rId21" w:history="1">
        <w:r w:rsidRPr="00EB45B8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EB45B8">
        <w:rPr>
          <w:color w:val="7F7873"/>
        </w:rPr>
        <w:t> adresinden elektronik başvuru yapmanız gerekiyor</w:t>
      </w:r>
    </w:p>
    <w:p w14:paraId="612C00DF" w14:textId="77777777" w:rsidR="004308AF" w:rsidRPr="00EB45B8" w:rsidRDefault="004308AF" w:rsidP="00EB45B8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EB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4647A8"/>
    <w:rsid w:val="005516D7"/>
    <w:rsid w:val="008576BC"/>
    <w:rsid w:val="00D24B40"/>
    <w:rsid w:val="00DB25FE"/>
    <w:rsid w:val="00E04A77"/>
    <w:rsid w:val="00E335F2"/>
    <w:rsid w:val="00E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.5_subeacilis-mkk-ltd.doc" TargetMode="External"/><Relationship Id="rId13" Type="http://schemas.openxmlformats.org/officeDocument/2006/relationships/hyperlink" Target="https://www.tatso.org.tr/wp-content/uploads/2020/01/2.1_odakayitbeyannamesi-1.docx" TargetMode="External"/><Relationship Id="rId18" Type="http://schemas.openxmlformats.org/officeDocument/2006/relationships/hyperlink" Target="https://www.tatso.org.tr/wp-content/uploads/2020/01/2.6_subeacilis-genelkurul-karari-ltdsti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rsis.gtb.gov.tr/Portal/KullaniciIslemleri/GirisIslemleri" TargetMode="External"/><Relationship Id="rId7" Type="http://schemas.openxmlformats.org/officeDocument/2006/relationships/hyperlink" Target="https://www.tatso.org.tr/wp-content/uploads/2020/01/2.4_taahutname-1.docx" TargetMode="External"/><Relationship Id="rId12" Type="http://schemas.openxmlformats.org/officeDocument/2006/relationships/hyperlink" Target="https://mersis.gtb.gov.tr/Portal/KullaniciIslemleri/GirisIslemleri" TargetMode="External"/><Relationship Id="rId17" Type="http://schemas.openxmlformats.org/officeDocument/2006/relationships/hyperlink" Target="https://www.tatso.org.tr/wp-content/uploads/2020/01/2.5_subeacilis-mkk-ltd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tso.org.tr/wp-content/uploads/2020/01/2.4_taahutname-1.docx" TargetMode="External"/><Relationship Id="rId20" Type="http://schemas.openxmlformats.org/officeDocument/2006/relationships/hyperlink" Target="https://www.tatso.org.tr/wp-content/uploads/2020/01/2.8_olaganustugundemmkk-ltd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0.5g%C3%B6rev-kabul-beyan%C4%B1-2.doc" TargetMode="External"/><Relationship Id="rId11" Type="http://schemas.openxmlformats.org/officeDocument/2006/relationships/hyperlink" Target="https://www.tatso.org.tr/wp-content/uploads/2020/01/2.8_olaganustugundemmkk-ltd.doc" TargetMode="External"/><Relationship Id="rId5" Type="http://schemas.openxmlformats.org/officeDocument/2006/relationships/hyperlink" Target="https://www.tatso.org.tr/wp-content/uploads/2020/01/2.3_dilekce-2.docx" TargetMode="External"/><Relationship Id="rId15" Type="http://schemas.openxmlformats.org/officeDocument/2006/relationships/hyperlink" Target="https://www.tatso.org.tr/wp-content/uploads/2020/01/10.5g%C3%B6rev-kabul-beyan%C4%B1-2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tso.org.tr/wp-content/uploads/2020/01/2.7_ltd-hazir-bulunanlar-listesi.doc" TargetMode="External"/><Relationship Id="rId19" Type="http://schemas.openxmlformats.org/officeDocument/2006/relationships/hyperlink" Target="https://www.tatso.org.tr/wp-content/uploads/2020/01/2.7_ltd-hazir-bulunanlar-listesi.doc" TargetMode="External"/><Relationship Id="rId4" Type="http://schemas.openxmlformats.org/officeDocument/2006/relationships/hyperlink" Target="https://www.tatso.org.tr/wp-content/uploads/2020/01/2.1_odakayitbeyannamesi-1.docx" TargetMode="External"/><Relationship Id="rId9" Type="http://schemas.openxmlformats.org/officeDocument/2006/relationships/hyperlink" Target="https://www.tatso.org.tr/wp-content/uploads/2020/01/2.6_subeacilis-genelkurul-karari-ltdsti.doc" TargetMode="External"/><Relationship Id="rId14" Type="http://schemas.openxmlformats.org/officeDocument/2006/relationships/hyperlink" Target="https://www.tatso.org.tr/wp-content/uploads/2020/01/2.3_dilekce-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2023-11-07T18:56:00Z</dcterms:created>
  <dcterms:modified xsi:type="dcterms:W3CDTF">2023-11-07T18:56:00Z</dcterms:modified>
</cp:coreProperties>
</file>