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E8DB" w14:textId="5FB09E2B" w:rsidR="005516D7" w:rsidRPr="00E335F2" w:rsidRDefault="005516D7" w:rsidP="005516D7">
      <w:pPr>
        <w:pStyle w:val="NormalWeb"/>
        <w:shd w:val="clear" w:color="auto" w:fill="FFFFFF"/>
        <w:spacing w:before="0" w:beforeAutospacing="0" w:after="0" w:afterAutospacing="0"/>
        <w:jc w:val="both"/>
        <w:rPr>
          <w:color w:val="FF0000"/>
        </w:rPr>
      </w:pPr>
      <w:proofErr w:type="gramStart"/>
      <w:r w:rsidRPr="00E335F2">
        <w:rPr>
          <w:color w:val="FF0000"/>
        </w:rPr>
        <w:t>NOT :YEŞİL</w:t>
      </w:r>
      <w:proofErr w:type="gramEnd"/>
      <w:r w:rsidRPr="00E335F2">
        <w:rPr>
          <w:color w:val="FF0000"/>
        </w:rPr>
        <w:t xml:space="preserve"> RENKLİ YERLERDE CTRL + FARENİN SOL TUŞUNA BASARAK DOSYAYI İNDİREBİLİRSİNİZ. </w:t>
      </w:r>
    </w:p>
    <w:p w14:paraId="3B43779C" w14:textId="77777777" w:rsidR="005516D7" w:rsidRPr="00E335F2" w:rsidRDefault="005516D7" w:rsidP="005516D7">
      <w:pPr>
        <w:pStyle w:val="NormalWeb"/>
        <w:shd w:val="clear" w:color="auto" w:fill="FFFFFF"/>
        <w:spacing w:before="0" w:beforeAutospacing="0" w:after="0" w:afterAutospacing="0"/>
        <w:jc w:val="both"/>
        <w:rPr>
          <w:color w:val="FF0000"/>
        </w:rPr>
      </w:pPr>
    </w:p>
    <w:p w14:paraId="07CB18C8" w14:textId="77777777" w:rsidR="00E335F2" w:rsidRPr="00E335F2" w:rsidRDefault="00E335F2" w:rsidP="00E335F2">
      <w:pPr>
        <w:pStyle w:val="NormalWeb"/>
        <w:shd w:val="clear" w:color="auto" w:fill="FFFFFF"/>
        <w:spacing w:before="0" w:beforeAutospacing="0" w:after="0" w:afterAutospacing="0"/>
        <w:rPr>
          <w:color w:val="7F7873"/>
        </w:rPr>
      </w:pPr>
      <w:r w:rsidRPr="00E335F2">
        <w:rPr>
          <w:rStyle w:val="Gl"/>
          <w:color w:val="7F7873"/>
        </w:rPr>
        <w:t>DEVİR EDEN KİŞİ İÇİN</w:t>
      </w:r>
    </w:p>
    <w:p w14:paraId="15826B1A"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1.    </w:t>
      </w:r>
      <w:hyperlink r:id="rId4" w:history="1">
        <w:r w:rsidRPr="00E335F2">
          <w:rPr>
            <w:rStyle w:val="Kpr"/>
            <w:b/>
            <w:bCs/>
            <w:color w:val="008000"/>
            <w:u w:val="none"/>
          </w:rPr>
          <w:t>6.1_Dilekçe</w:t>
        </w:r>
      </w:hyperlink>
      <w:r w:rsidRPr="00E335F2">
        <w:rPr>
          <w:color w:val="7F7873"/>
        </w:rPr>
        <w:t> (</w:t>
      </w:r>
      <w:proofErr w:type="gramStart"/>
      <w:r w:rsidRPr="00E335F2">
        <w:rPr>
          <w:color w:val="7F7873"/>
        </w:rPr>
        <w:t>Devir  eden</w:t>
      </w:r>
      <w:proofErr w:type="gramEnd"/>
      <w:r w:rsidRPr="00E335F2">
        <w:rPr>
          <w:color w:val="7F7873"/>
        </w:rPr>
        <w:t xml:space="preserve"> kişi tarafından imzalanmış)</w:t>
      </w:r>
    </w:p>
    <w:p w14:paraId="475391FF"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 xml:space="preserve">2.     Bağlı olduğu vergi dairesinden işyerini başka bir kişiye bütün aktif ve pasifi ile </w:t>
      </w:r>
      <w:proofErr w:type="gramStart"/>
      <w:r w:rsidRPr="00E335F2">
        <w:rPr>
          <w:color w:val="7F7873"/>
        </w:rPr>
        <w:t>devir ettiğine</w:t>
      </w:r>
      <w:proofErr w:type="gramEnd"/>
      <w:r w:rsidRPr="00E335F2">
        <w:rPr>
          <w:color w:val="7F7873"/>
        </w:rPr>
        <w:t xml:space="preserve"> ilişkin tutulan yoklama tutanağı aslı</w:t>
      </w:r>
    </w:p>
    <w:p w14:paraId="6C14BD66" w14:textId="77777777" w:rsidR="00E335F2" w:rsidRPr="00E335F2" w:rsidRDefault="00E335F2" w:rsidP="00E335F2">
      <w:pPr>
        <w:pStyle w:val="NormalWeb"/>
        <w:shd w:val="clear" w:color="auto" w:fill="FFFFFF"/>
        <w:spacing w:before="0" w:beforeAutospacing="0" w:after="0" w:afterAutospacing="0"/>
        <w:rPr>
          <w:color w:val="7F7873"/>
        </w:rPr>
      </w:pPr>
      <w:r w:rsidRPr="00E335F2">
        <w:rPr>
          <w:rStyle w:val="Gl"/>
          <w:color w:val="7F7873"/>
        </w:rPr>
        <w:t> DEVİR ALAN GERÇEK KİŞİ İÇİN</w:t>
      </w:r>
    </w:p>
    <w:p w14:paraId="72B2E31E"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1.     </w:t>
      </w:r>
      <w:r w:rsidRPr="00E335F2">
        <w:rPr>
          <w:rStyle w:val="Gl"/>
          <w:color w:val="008000"/>
        </w:rPr>
        <w:t> </w:t>
      </w:r>
      <w:hyperlink r:id="rId5" w:history="1">
        <w:r w:rsidRPr="00E335F2">
          <w:rPr>
            <w:rStyle w:val="Kpr"/>
            <w:b/>
            <w:bCs/>
            <w:color w:val="008000"/>
            <w:u w:val="none"/>
          </w:rPr>
          <w:t>6.2_Dilekçe</w:t>
        </w:r>
      </w:hyperlink>
      <w:r w:rsidRPr="00E335F2">
        <w:rPr>
          <w:color w:val="7F7873"/>
        </w:rPr>
        <w:t> (</w:t>
      </w:r>
      <w:proofErr w:type="gramStart"/>
      <w:r w:rsidRPr="00E335F2">
        <w:rPr>
          <w:color w:val="7F7873"/>
        </w:rPr>
        <w:t>Devir  alan</w:t>
      </w:r>
      <w:proofErr w:type="gramEnd"/>
      <w:r w:rsidRPr="00E335F2">
        <w:rPr>
          <w:color w:val="7F7873"/>
        </w:rPr>
        <w:t xml:space="preserve"> kişi tarafından imzalanmış)</w:t>
      </w:r>
    </w:p>
    <w:p w14:paraId="53BFF9D9"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 xml:space="preserve">2.       Bağlı olduğu vergi dairesinden işyerini başka bir kişiye bütün aktif ve pasifi ile devir aldığına ilişkin tutulan yoklama tutanağı </w:t>
      </w:r>
      <w:proofErr w:type="spellStart"/>
      <w:proofErr w:type="gramStart"/>
      <w:r w:rsidRPr="00E335F2">
        <w:rPr>
          <w:color w:val="7F7873"/>
        </w:rPr>
        <w:t>aslı,vergi</w:t>
      </w:r>
      <w:proofErr w:type="spellEnd"/>
      <w:proofErr w:type="gramEnd"/>
      <w:r w:rsidRPr="00E335F2">
        <w:rPr>
          <w:color w:val="7F7873"/>
        </w:rPr>
        <w:t xml:space="preserve"> levhası fotokopisi</w:t>
      </w:r>
    </w:p>
    <w:p w14:paraId="06E0CEBB"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3.       Gerçek kişi için </w:t>
      </w:r>
      <w:hyperlink r:id="rId6" w:history="1">
        <w:r w:rsidRPr="00E335F2">
          <w:rPr>
            <w:rStyle w:val="Kpr"/>
            <w:b/>
            <w:bCs/>
            <w:color w:val="008000"/>
            <w:u w:val="none"/>
          </w:rPr>
          <w:t>6.3_Oda Kayıt Beyannamesi</w:t>
        </w:r>
      </w:hyperlink>
      <w:r w:rsidRPr="00E335F2">
        <w:rPr>
          <w:color w:val="7F7873"/>
        </w:rPr>
        <w:t> (devir alan kişi tarafından imzalanmış)</w:t>
      </w:r>
    </w:p>
    <w:p w14:paraId="796787B0"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4.      </w:t>
      </w:r>
      <w:hyperlink r:id="rId7" w:history="1">
        <w:r w:rsidRPr="00E335F2">
          <w:rPr>
            <w:rStyle w:val="Kpr"/>
            <w:b/>
            <w:bCs/>
            <w:color w:val="008000"/>
            <w:u w:val="none"/>
          </w:rPr>
          <w:t>6.5_Dilekçe</w:t>
        </w:r>
      </w:hyperlink>
      <w:r w:rsidRPr="00E335F2">
        <w:rPr>
          <w:color w:val="7F7873"/>
        </w:rPr>
        <w:t> (devir alan kişi tarafından imzalanmış)</w:t>
      </w:r>
    </w:p>
    <w:p w14:paraId="13CD6E24"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5.       T.C. Kimlik fotokopisi gösterir nüfus cüzdanı fotokopisi (2adet)</w:t>
      </w:r>
    </w:p>
    <w:p w14:paraId="4B0710A7"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 xml:space="preserve">6.       E devletten (barkotlu) veya </w:t>
      </w:r>
      <w:proofErr w:type="gramStart"/>
      <w:r w:rsidRPr="00E335F2">
        <w:rPr>
          <w:color w:val="7F7873"/>
        </w:rPr>
        <w:t>Muhtardan  yerleşim</w:t>
      </w:r>
      <w:proofErr w:type="gramEnd"/>
      <w:r w:rsidRPr="00E335F2">
        <w:rPr>
          <w:color w:val="7F7873"/>
        </w:rPr>
        <w:t xml:space="preserve"> yeri belgesi  (2 adet asıl)</w:t>
      </w:r>
    </w:p>
    <w:p w14:paraId="6916ABA2"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7.       Devir alan kişiye ait Fotoğraf (4 adet)</w:t>
      </w:r>
    </w:p>
    <w:p w14:paraId="25C3654E"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 xml:space="preserve">8.     Devir alan kişinin Ticaret Sicili Müdürlüğü tarafından düzenlenmiş unvan </w:t>
      </w:r>
      <w:proofErr w:type="gramStart"/>
      <w:r w:rsidRPr="00E335F2">
        <w:rPr>
          <w:color w:val="7F7873"/>
        </w:rPr>
        <w:t>altında  imza</w:t>
      </w:r>
      <w:proofErr w:type="gramEnd"/>
      <w:r w:rsidRPr="00E335F2">
        <w:rPr>
          <w:color w:val="7F7873"/>
        </w:rPr>
        <w:t xml:space="preserve"> beyannamesi (1 asıl-1 fotokopi)  (Beyannameyi size yakın yerdeki Ticaret Sicili Müdürlüğünde Mersis Talep numarasını ibraz ederek çıkartabilirsiniz.)</w:t>
      </w:r>
    </w:p>
    <w:p w14:paraId="54123A0D"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9. Ticari işletmenin devrine ilişkin Devir Sözleşmesi (Ticaret Sicil Yönetmeliği madde 133’ e göre: Bir ticari işletmenin devrine ilişkin devir sözleşmesi yazılı şekilde yapılır ve aşağıdaki hususlar yer alır:</w:t>
      </w:r>
    </w:p>
    <w:p w14:paraId="5A49E0F5"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a) Tarafların adı ve soyadı veya unvanı ile tebligat adresi</w:t>
      </w:r>
      <w:r w:rsidRPr="00E335F2">
        <w:rPr>
          <w:color w:val="7F7873"/>
        </w:rPr>
        <w:br/>
        <w:t>b) Ticari işletmenin sözleşme dışında bırakılan unsurları</w:t>
      </w:r>
      <w:r w:rsidRPr="00E335F2">
        <w:rPr>
          <w:color w:val="7F7873"/>
        </w:rPr>
        <w:br/>
        <w:t>c) Ticari işletmenin bir bütün olarak ve devamlılığını sağlayacak şekilde devredildiğine ilişkin şartsız beyan</w:t>
      </w:r>
      <w:r w:rsidRPr="00E335F2">
        <w:rPr>
          <w:color w:val="7F7873"/>
        </w:rPr>
        <w:br/>
        <w:t xml:space="preserve">d) Ticari işletmenin satış fiyatı ve ödeme </w:t>
      </w:r>
      <w:proofErr w:type="gramStart"/>
      <w:r w:rsidRPr="00E335F2">
        <w:rPr>
          <w:color w:val="7F7873"/>
        </w:rPr>
        <w:t>şartları )</w:t>
      </w:r>
      <w:proofErr w:type="gramEnd"/>
    </w:p>
    <w:p w14:paraId="5F4807D8" w14:textId="77777777" w:rsidR="00E335F2" w:rsidRPr="00E335F2" w:rsidRDefault="00E335F2" w:rsidP="00E335F2">
      <w:pPr>
        <w:pStyle w:val="NormalWeb"/>
        <w:shd w:val="clear" w:color="auto" w:fill="FFFFFF"/>
        <w:spacing w:before="0" w:beforeAutospacing="0" w:after="0" w:afterAutospacing="0"/>
        <w:rPr>
          <w:color w:val="7F7873"/>
        </w:rPr>
      </w:pPr>
      <w:r w:rsidRPr="00E335F2">
        <w:rPr>
          <w:color w:val="7F7873"/>
        </w:rPr>
        <w:t>NOT: Ticari işletmenin devrinde, devredilen işletmenin malvarlığına dahil olan tapu, gemi fikri mülkiyet sicilleri ile benzeri sicillerde kayıtlı bulunan mal ve hakların devralan adına tescilinin gecikmeksizin yapılması amacıyla, müdürlük tarafından ticari işletmenin devrinin tescili ile eş zamanlı olarak ilgili sicillere derhal bildirilir (TSY-135/5)</w:t>
      </w:r>
    </w:p>
    <w:p w14:paraId="612C00DF" w14:textId="77777777" w:rsidR="004308AF" w:rsidRPr="00E335F2" w:rsidRDefault="004308AF" w:rsidP="00DB25FE">
      <w:pPr>
        <w:pStyle w:val="NormalWeb"/>
        <w:shd w:val="clear" w:color="auto" w:fill="FFFFFF"/>
        <w:spacing w:before="0" w:beforeAutospacing="0" w:after="0" w:afterAutospacing="0"/>
      </w:pPr>
    </w:p>
    <w:sectPr w:rsidR="004308AF" w:rsidRPr="00E33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D7"/>
    <w:rsid w:val="000C6EFE"/>
    <w:rsid w:val="002607DD"/>
    <w:rsid w:val="004308AF"/>
    <w:rsid w:val="005516D7"/>
    <w:rsid w:val="00D24B40"/>
    <w:rsid w:val="00DB25FE"/>
    <w:rsid w:val="00E04A77"/>
    <w:rsid w:val="00E33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205F"/>
  <w15:chartTrackingRefBased/>
  <w15:docId w15:val="{707BA03E-9B72-4D05-A637-AF039239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16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516D7"/>
    <w:rPr>
      <w:b/>
      <w:bCs/>
    </w:rPr>
  </w:style>
  <w:style w:type="character" w:styleId="Kpr">
    <w:name w:val="Hyperlink"/>
    <w:basedOn w:val="VarsaylanParagrafYazTipi"/>
    <w:uiPriority w:val="99"/>
    <w:semiHidden/>
    <w:unhideWhenUsed/>
    <w:rsid w:val="005516D7"/>
    <w:rPr>
      <w:color w:val="0000FF"/>
      <w:u w:val="single"/>
    </w:rPr>
  </w:style>
  <w:style w:type="character" w:styleId="zlenenKpr">
    <w:name w:val="FollowedHyperlink"/>
    <w:basedOn w:val="VarsaylanParagrafYazTipi"/>
    <w:uiPriority w:val="99"/>
    <w:semiHidden/>
    <w:unhideWhenUsed/>
    <w:rsid w:val="00551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6455">
      <w:bodyDiv w:val="1"/>
      <w:marLeft w:val="0"/>
      <w:marRight w:val="0"/>
      <w:marTop w:val="0"/>
      <w:marBottom w:val="0"/>
      <w:divBdr>
        <w:top w:val="none" w:sz="0" w:space="0" w:color="auto"/>
        <w:left w:val="none" w:sz="0" w:space="0" w:color="auto"/>
        <w:bottom w:val="none" w:sz="0" w:space="0" w:color="auto"/>
        <w:right w:val="none" w:sz="0" w:space="0" w:color="auto"/>
      </w:divBdr>
    </w:div>
    <w:div w:id="1194077188">
      <w:bodyDiv w:val="1"/>
      <w:marLeft w:val="0"/>
      <w:marRight w:val="0"/>
      <w:marTop w:val="0"/>
      <w:marBottom w:val="0"/>
      <w:divBdr>
        <w:top w:val="none" w:sz="0" w:space="0" w:color="auto"/>
        <w:left w:val="none" w:sz="0" w:space="0" w:color="auto"/>
        <w:bottom w:val="none" w:sz="0" w:space="0" w:color="auto"/>
        <w:right w:val="none" w:sz="0" w:space="0" w:color="auto"/>
      </w:divBdr>
    </w:div>
    <w:div w:id="1285454949">
      <w:bodyDiv w:val="1"/>
      <w:marLeft w:val="0"/>
      <w:marRight w:val="0"/>
      <w:marTop w:val="0"/>
      <w:marBottom w:val="0"/>
      <w:divBdr>
        <w:top w:val="none" w:sz="0" w:space="0" w:color="auto"/>
        <w:left w:val="none" w:sz="0" w:space="0" w:color="auto"/>
        <w:bottom w:val="none" w:sz="0" w:space="0" w:color="auto"/>
        <w:right w:val="none" w:sz="0" w:space="0" w:color="auto"/>
      </w:divBdr>
    </w:div>
    <w:div w:id="1643000359">
      <w:bodyDiv w:val="1"/>
      <w:marLeft w:val="0"/>
      <w:marRight w:val="0"/>
      <w:marTop w:val="0"/>
      <w:marBottom w:val="0"/>
      <w:divBdr>
        <w:top w:val="none" w:sz="0" w:space="0" w:color="auto"/>
        <w:left w:val="none" w:sz="0" w:space="0" w:color="auto"/>
        <w:bottom w:val="none" w:sz="0" w:space="0" w:color="auto"/>
        <w:right w:val="none" w:sz="0" w:space="0" w:color="auto"/>
      </w:divBdr>
    </w:div>
    <w:div w:id="1857576178">
      <w:bodyDiv w:val="1"/>
      <w:marLeft w:val="0"/>
      <w:marRight w:val="0"/>
      <w:marTop w:val="0"/>
      <w:marBottom w:val="0"/>
      <w:divBdr>
        <w:top w:val="none" w:sz="0" w:space="0" w:color="auto"/>
        <w:left w:val="none" w:sz="0" w:space="0" w:color="auto"/>
        <w:bottom w:val="none" w:sz="0" w:space="0" w:color="auto"/>
        <w:right w:val="none" w:sz="0" w:space="0" w:color="auto"/>
      </w:divBdr>
    </w:div>
    <w:div w:id="19645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tso.org.tr/wp-content/uploads/2020/01/6.5_dilekc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6.3_odakayitbeyannesi.docx" TargetMode="External"/><Relationship Id="rId5" Type="http://schemas.openxmlformats.org/officeDocument/2006/relationships/hyperlink" Target="https://www.tatso.org.tr/wp-content/uploads/2020/01/6.2_deviralan_dilekcesi.doc" TargetMode="External"/><Relationship Id="rId4" Type="http://schemas.openxmlformats.org/officeDocument/2006/relationships/hyperlink" Target="https://www.tatso.org.tr/wp-content/uploads/2020/01/6.1_devir_dilekcesi.doc"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356</Words>
  <Characters>2032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 form</dc:creator>
  <cp:keywords/>
  <dc:description/>
  <cp:lastModifiedBy>plat form</cp:lastModifiedBy>
  <cp:revision>2</cp:revision>
  <dcterms:created xsi:type="dcterms:W3CDTF">2023-11-07T18:45:00Z</dcterms:created>
  <dcterms:modified xsi:type="dcterms:W3CDTF">2023-11-07T18:45:00Z</dcterms:modified>
</cp:coreProperties>
</file>