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71"/>
        <w:gridCol w:w="722"/>
        <w:gridCol w:w="5089"/>
      </w:tblGrid>
      <w:tr w:rsidR="00845FF1" w:rsidRPr="00845FF1" w:rsidTr="003344A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5FF1">
              <w:rPr>
                <w:rFonts w:ascii="Calibri" w:eastAsia="Times New Roman" w:hAnsi="Calibri" w:cs="Times New Roman"/>
                <w:color w:val="000000"/>
                <w:lang w:eastAsia="tr-TR"/>
              </w:rPr>
              <w:t>Ek-2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5FF1" w:rsidRPr="00546133" w:rsidTr="003344A5">
        <w:trPr>
          <w:trHeight w:val="397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546133" w:rsidRDefault="00546133" w:rsidP="00845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4613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TATVAN 1.</w:t>
            </w:r>
            <w:r w:rsidR="00845FF1" w:rsidRPr="0054613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 xml:space="preserve"> ORGANİZE SANAYİ BÖLGESİ YATIRIMCI ÖN TALEP FORMU</w:t>
            </w:r>
          </w:p>
        </w:tc>
      </w:tr>
      <w:tr w:rsidR="00845FF1" w:rsidRPr="00845FF1" w:rsidTr="003344A5">
        <w:trPr>
          <w:trHeight w:val="397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  <w:t>I-YATIRIMCI BİLGİLERİ</w:t>
            </w:r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Firma Adı / Ünvanı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Haberleşme adresi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Telefon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Faks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E-posta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Web Adresi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Vergi Dairesi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Vergi Sicil No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Bağlı bulunduğu meslek kuruluşu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3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Sermayesi (TL)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Ciro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(*)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FF1" w:rsidRPr="00845FF1" w:rsidRDefault="00845FF1" w:rsidP="0033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  <w:r w:rsidR="00334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</w:t>
            </w: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Yılı (TL)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FF1" w:rsidRPr="00845FF1" w:rsidRDefault="00845FF1" w:rsidP="0033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  <w:r w:rsidR="00334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</w:t>
            </w: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Yılı (TL)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FF1" w:rsidRPr="00845FF1" w:rsidRDefault="00845FF1" w:rsidP="0033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  <w:r w:rsidR="00334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Yılı (TL)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5FF1" w:rsidRPr="00845FF1" w:rsidTr="003344A5">
        <w:trPr>
          <w:trHeight w:val="39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İhracat Miktarı (*)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FF1" w:rsidRPr="00845FF1" w:rsidRDefault="00845FF1" w:rsidP="0033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  <w:r w:rsidR="00334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18</w:t>
            </w: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Yılı (TL)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FF1" w:rsidRPr="00845FF1" w:rsidRDefault="00845FF1" w:rsidP="0033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  <w:r w:rsidR="00334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19</w:t>
            </w: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Yılı (TL)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FF1" w:rsidRPr="00845FF1" w:rsidRDefault="00845FF1" w:rsidP="00334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  <w:r w:rsidR="003344A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20</w:t>
            </w: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Yılı (TL)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II- YATIRIM İLE İLGİLİ BİLGİLER</w:t>
            </w: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Yatırımın sektörü ve konusu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Talep edilen arsa büyüklüğü (m²)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Öngörülen kapalı alan (m²)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Öngörülen istihdam sayısı (kişi)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Öngörülen yıllık elektrik tüketimi (</w:t>
            </w:r>
            <w:proofErr w:type="spellStart"/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kwh</w:t>
            </w:r>
            <w:proofErr w:type="spellEnd"/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/yıl)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Öngörülen yıllık su tüketimi (m³/yıl)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Öngörülen yıllık doğalgaz tüketimi (m³/yıl)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Yatırımın tamamlanma süresi (ay)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845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Sabit yatırım tutarı (TL/USD)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</w:pPr>
            <w:r w:rsidRPr="00845FF1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tr-TR"/>
              </w:rPr>
              <w:t> </w:t>
            </w:r>
          </w:p>
        </w:tc>
      </w:tr>
      <w:tr w:rsidR="00845FF1" w:rsidRPr="00845FF1" w:rsidTr="003344A5">
        <w:trPr>
          <w:trHeight w:val="397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FF1" w:rsidRPr="00845FF1" w:rsidRDefault="003344A5" w:rsidP="00334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Bitlis</w:t>
            </w:r>
            <w:r w:rsidR="00845FF1" w:rsidRPr="00845FF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Tatvan</w:t>
            </w:r>
            <w:r w:rsidR="00845FF1" w:rsidRPr="00845FF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ilçesinde kurulması planlanan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  <w:r w:rsidR="00845FF1" w:rsidRPr="00845FF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Organize Sanayi Bölgesi içerisinde yatırım yapmak isleyen şirketimizin, vermiş olduğu bilgilerin doğruluğunu beyan eder, OSB kanunu ve ilgili mevzuatlar kapsamında şirketimize düşen bütün sorumlulukları yerine getireceğimizi taahhüt ederiz.</w:t>
            </w:r>
          </w:p>
        </w:tc>
      </w:tr>
      <w:tr w:rsidR="00845FF1" w:rsidRPr="00845FF1" w:rsidTr="003344A5">
        <w:trPr>
          <w:trHeight w:val="397"/>
        </w:trPr>
        <w:tc>
          <w:tcPr>
            <w:tcW w:w="9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FF1" w:rsidRPr="00845FF1" w:rsidRDefault="00845FF1" w:rsidP="00845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5FF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Yatırımcının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</w:t>
            </w:r>
            <w:r w:rsidRPr="00845FF1">
              <w:rPr>
                <w:rFonts w:ascii="Calibri" w:eastAsia="Times New Roman" w:hAnsi="Calibri" w:cs="Times New Roman"/>
                <w:color w:val="000000"/>
                <w:lang w:eastAsia="tr-TR"/>
              </w:rPr>
              <w:t>emsil ve ilzama yetkili kişilerin imza ve kaşeleri</w:t>
            </w:r>
          </w:p>
        </w:tc>
      </w:tr>
      <w:tr w:rsidR="00845FF1" w:rsidRPr="00845FF1" w:rsidTr="003344A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45FF1" w:rsidRPr="00845FF1" w:rsidTr="003344A5">
        <w:trPr>
          <w:trHeight w:val="397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45FF1">
              <w:rPr>
                <w:rFonts w:ascii="Calibri" w:eastAsia="Times New Roman" w:hAnsi="Calibri" w:cs="Times New Roman"/>
                <w:color w:val="000000"/>
                <w:lang w:eastAsia="tr-TR"/>
              </w:rPr>
              <w:t>(*) son üç yıl (yeni kurulan şirketler hariç)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FF1" w:rsidRPr="00845FF1" w:rsidRDefault="00845FF1" w:rsidP="00845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845FF1" w:rsidRPr="00845FF1" w:rsidRDefault="00845FF1" w:rsidP="00845FF1"/>
    <w:sectPr w:rsidR="00845FF1" w:rsidRPr="00845FF1" w:rsidSect="003344A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FF1"/>
    <w:rsid w:val="001351AA"/>
    <w:rsid w:val="003344A5"/>
    <w:rsid w:val="00546133"/>
    <w:rsid w:val="00845FF1"/>
    <w:rsid w:val="008B2087"/>
    <w:rsid w:val="008D565D"/>
    <w:rsid w:val="00D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3C5F"/>
  <w15:docId w15:val="{3FD78F56-95CC-4FFA-8142-B27928F9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845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8ptKaln0ptbolukbraklyor">
    <w:name w:val="Gövde metni + 8 pt;Kalın;0 pt boşluk bırakılıyor"/>
    <w:basedOn w:val="Gvdemetni"/>
    <w:rsid w:val="00845FF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tr-TR"/>
    </w:rPr>
  </w:style>
  <w:style w:type="character" w:customStyle="1" w:styleId="Gvdemetni75pt0ptbolukbraklyor">
    <w:name w:val="Gövde metni + 7;5 pt;0 pt boşluk bırakılıyor"/>
    <w:basedOn w:val="Gvdemetni"/>
    <w:rsid w:val="00845FF1"/>
    <w:rPr>
      <w:rFonts w:ascii="Times New Roman" w:eastAsia="Times New Roman" w:hAnsi="Times New Roman" w:cs="Times New Roman"/>
      <w:color w:val="000000"/>
      <w:spacing w:val="5"/>
      <w:w w:val="100"/>
      <w:position w:val="0"/>
      <w:sz w:val="15"/>
      <w:szCs w:val="15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45F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Ekici</dc:creator>
  <cp:lastModifiedBy>TATSO-01</cp:lastModifiedBy>
  <cp:revision>3</cp:revision>
  <dcterms:created xsi:type="dcterms:W3CDTF">2021-02-02T10:58:00Z</dcterms:created>
  <dcterms:modified xsi:type="dcterms:W3CDTF">2021-02-08T09:41:00Z</dcterms:modified>
</cp:coreProperties>
</file>